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234" w:firstLine="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5730240" cy="1019556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5F2195" w:rsidRDefault="005F2195" w:rsidP="005F2195">
      <w:pPr>
        <w:spacing w:line="259" w:lineRule="auto"/>
        <w:ind w:left="0" w:right="0" w:firstLine="0"/>
        <w:jc w:val="center"/>
      </w:pPr>
    </w:p>
    <w:p w:rsidR="00DC0CA0" w:rsidRPr="005F2195" w:rsidRDefault="00CD7DC2" w:rsidP="005F2195">
      <w:pPr>
        <w:spacing w:line="259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0127B4">
        <w:rPr>
          <w:b/>
          <w:sz w:val="28"/>
          <w:szCs w:val="28"/>
          <w:u w:val="single"/>
        </w:rPr>
        <w:t>Corrigendum-1</w:t>
      </w:r>
    </w:p>
    <w:p w:rsidR="00D439F4" w:rsidRDefault="00D439F4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D439F4" w:rsidRDefault="00D439F4" w:rsidP="00D439F4">
      <w:pPr>
        <w:spacing w:after="237" w:line="252" w:lineRule="auto"/>
        <w:ind w:right="623"/>
      </w:pPr>
      <w:r>
        <w:t xml:space="preserve">Bihar Medical Services and Infrastructure Corporation Limited (BMSICL) had invited E-Bids from the interested parties </w:t>
      </w:r>
      <w:r w:rsidRPr="00BD1C6D">
        <w:t>for T</w:t>
      </w:r>
      <w:r w:rsidR="00B418D7">
        <w:t>en</w:t>
      </w:r>
      <w:r w:rsidR="00390803">
        <w:t xml:space="preserve">der for the supply of </w:t>
      </w:r>
      <w:r w:rsidR="00926216">
        <w:t>Medical</w:t>
      </w:r>
      <w:r w:rsidR="00B418D7">
        <w:t xml:space="preserve"> </w:t>
      </w:r>
      <w:r w:rsidR="00926216">
        <w:t xml:space="preserve">Equipment for Bihar Drug Control Laboratory, Patna </w:t>
      </w:r>
      <w:r w:rsidRPr="00BD1C6D">
        <w:t>of Bihar</w:t>
      </w:r>
      <w:r>
        <w:t xml:space="preserve"> vide Notice Inviting </w:t>
      </w:r>
      <w:r w:rsidR="00926216">
        <w:t>Tender No.-BMSICL/20</w:t>
      </w:r>
      <w:r w:rsidR="00B418D7">
        <w:t>17</w:t>
      </w:r>
      <w:r w:rsidR="00926216">
        <w:t>-18/ME-0</w:t>
      </w:r>
      <w:r w:rsidR="00B418D7">
        <w:t>6</w:t>
      </w:r>
      <w:r w:rsidR="00926216">
        <w:t xml:space="preserve">4. </w:t>
      </w:r>
      <w:r w:rsidR="002B0807">
        <w:t>In order to facilitate the downloading of amendments as per Pr</w:t>
      </w:r>
      <w:r w:rsidR="00796C45">
        <w:t xml:space="preserve">e-bid meeting </w:t>
      </w:r>
      <w:r w:rsidR="00433D21">
        <w:t xml:space="preserve">(Annexure-I) </w:t>
      </w:r>
      <w:bookmarkStart w:id="0" w:name="_GoBack"/>
      <w:bookmarkEnd w:id="0"/>
      <w:r w:rsidR="00796C45">
        <w:t>held on 18/09</w:t>
      </w:r>
      <w:r w:rsidR="002B0807">
        <w:t>/2017,</w:t>
      </w:r>
      <w:r w:rsidR="00796C45">
        <w:t xml:space="preserve"> </w:t>
      </w:r>
      <w:r w:rsidR="002B0807">
        <w:t>the tender scheduled is being revised as follow</w:t>
      </w:r>
      <w:r w:rsidR="00EC3B11">
        <w:t>s</w:t>
      </w:r>
      <w:r w:rsidR="002B0807">
        <w:t>:-</w:t>
      </w:r>
    </w:p>
    <w:tbl>
      <w:tblPr>
        <w:tblStyle w:val="TableGrid"/>
        <w:tblW w:w="9498" w:type="dxa"/>
        <w:tblInd w:w="108" w:type="dxa"/>
        <w:tblCellMar>
          <w:top w:w="44" w:type="dxa"/>
          <w:left w:w="108" w:type="dxa"/>
          <w:right w:w="80" w:type="dxa"/>
        </w:tblCellMar>
        <w:tblLook w:val="04A0"/>
      </w:tblPr>
      <w:tblGrid>
        <w:gridCol w:w="4282"/>
        <w:gridCol w:w="5216"/>
      </w:tblGrid>
      <w:tr w:rsidR="00DC0CA0" w:rsidRPr="00645A40" w:rsidTr="00777C40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9D01F6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</w:t>
            </w:r>
            <w:r w:rsidR="003B7C7B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-18</w:t>
            </w:r>
            <w:r w:rsidR="000127B4">
              <w:rPr>
                <w:b/>
                <w:sz w:val="24"/>
                <w:szCs w:val="24"/>
              </w:rPr>
              <w:t>/ME-0</w:t>
            </w:r>
            <w:r w:rsidR="00CD7DC2">
              <w:rPr>
                <w:b/>
                <w:sz w:val="24"/>
                <w:szCs w:val="24"/>
              </w:rPr>
              <w:t>64</w:t>
            </w:r>
          </w:p>
        </w:tc>
      </w:tr>
      <w:tr w:rsidR="00DC0CA0" w:rsidRPr="00645A40" w:rsidTr="00777C40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CD7DC2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Upto 1</w:t>
            </w:r>
            <w:r w:rsidR="007466B0">
              <w:rPr>
                <w:b/>
                <w:sz w:val="24"/>
                <w:szCs w:val="24"/>
              </w:rPr>
              <w:t>7</w:t>
            </w:r>
            <w:r w:rsidR="00C438A4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438A4">
              <w:rPr>
                <w:b/>
                <w:sz w:val="24"/>
                <w:szCs w:val="24"/>
              </w:rPr>
              <w:t>October 2017</w:t>
            </w:r>
            <w:r w:rsidR="000127B4">
              <w:rPr>
                <w:b/>
                <w:sz w:val="24"/>
                <w:szCs w:val="24"/>
              </w:rPr>
              <w:t xml:space="preserve"> till 17</w:t>
            </w:r>
            <w:r w:rsidR="00563D40">
              <w:rPr>
                <w:b/>
                <w:sz w:val="24"/>
                <w:szCs w:val="24"/>
              </w:rPr>
              <w:t>:00 Hrs.</w:t>
            </w:r>
          </w:p>
        </w:tc>
      </w:tr>
      <w:tr w:rsidR="00DC0CA0" w:rsidRPr="00645A40" w:rsidTr="00777C40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0127B4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66B0">
              <w:rPr>
                <w:b/>
                <w:sz w:val="24"/>
                <w:szCs w:val="24"/>
              </w:rPr>
              <w:t>3</w:t>
            </w:r>
            <w:r w:rsidR="00CD7DC2">
              <w:rPr>
                <w:b/>
                <w:sz w:val="24"/>
                <w:szCs w:val="24"/>
                <w:vertAlign w:val="superscript"/>
              </w:rPr>
              <w:t>rd</w:t>
            </w:r>
            <w:r w:rsidR="00CD7DC2">
              <w:rPr>
                <w:b/>
                <w:sz w:val="24"/>
                <w:szCs w:val="24"/>
              </w:rPr>
              <w:t xml:space="preserve"> October 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 w:rsidR="00231126">
              <w:rPr>
                <w:b/>
                <w:sz w:val="24"/>
                <w:szCs w:val="24"/>
              </w:rPr>
              <w:t>upto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77C40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CD7DC2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127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October </w:t>
            </w:r>
            <w:r w:rsidR="00790EFA" w:rsidRPr="00645A40">
              <w:rPr>
                <w:b/>
                <w:sz w:val="24"/>
                <w:szCs w:val="24"/>
              </w:rPr>
              <w:t>2017</w:t>
            </w:r>
            <w:r w:rsidR="00F35933">
              <w:rPr>
                <w:b/>
                <w:sz w:val="24"/>
                <w:szCs w:val="24"/>
              </w:rPr>
              <w:t xml:space="preserve"> until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77C40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CD7DC2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127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</w:t>
            </w:r>
            <w:r w:rsidR="006B0311">
              <w:rPr>
                <w:b/>
                <w:sz w:val="24"/>
                <w:szCs w:val="24"/>
              </w:rPr>
              <w:t xml:space="preserve">  </w:t>
            </w:r>
            <w:r w:rsidR="006B0311" w:rsidRPr="00645A40">
              <w:rPr>
                <w:b/>
                <w:sz w:val="24"/>
                <w:szCs w:val="24"/>
              </w:rPr>
              <w:t>2017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77C40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77C40" w:rsidRDefault="00777C40" w:rsidP="00777C40">
      <w:pPr>
        <w:spacing w:line="259" w:lineRule="auto"/>
        <w:ind w:left="0" w:right="1080" w:firstLine="0"/>
        <w:rPr>
          <w:b/>
          <w:sz w:val="24"/>
          <w:szCs w:val="24"/>
        </w:rPr>
      </w:pPr>
    </w:p>
    <w:p w:rsidR="00EC3B11" w:rsidRPr="00D40256" w:rsidRDefault="00EC3B11" w:rsidP="00DC0CA0">
      <w:pPr>
        <w:spacing w:line="259" w:lineRule="auto"/>
        <w:ind w:left="0" w:right="1179" w:firstLine="0"/>
        <w:rPr>
          <w:sz w:val="24"/>
          <w:szCs w:val="24"/>
        </w:rPr>
      </w:pPr>
    </w:p>
    <w:p w:rsidR="00DC0CA0" w:rsidRPr="00645A40" w:rsidRDefault="00904AE3" w:rsidP="00904AE3">
      <w:pPr>
        <w:tabs>
          <w:tab w:val="left" w:pos="7905"/>
        </w:tabs>
        <w:spacing w:line="259" w:lineRule="auto"/>
        <w:ind w:left="0" w:right="117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Sd/-</w:t>
      </w:r>
    </w:p>
    <w:p w:rsidR="00DC0CA0" w:rsidRDefault="00B4659D" w:rsidP="005125C9">
      <w:pPr>
        <w:spacing w:line="259" w:lineRule="auto"/>
        <w:ind w:left="6379"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351CCF" w:rsidP="005125C9">
      <w:pPr>
        <w:spacing w:line="259" w:lineRule="auto"/>
        <w:ind w:left="6379"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BMSICL</w:t>
      </w: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15" w:rsidRDefault="004A6615" w:rsidP="009000DC">
      <w:pPr>
        <w:spacing w:line="240" w:lineRule="auto"/>
      </w:pPr>
      <w:r>
        <w:separator/>
      </w:r>
    </w:p>
  </w:endnote>
  <w:endnote w:type="continuationSeparator" w:id="0">
    <w:p w:rsidR="004A6615" w:rsidRDefault="004A6615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15" w:rsidRDefault="004A6615" w:rsidP="009000DC">
      <w:pPr>
        <w:spacing w:line="240" w:lineRule="auto"/>
      </w:pPr>
      <w:r>
        <w:separator/>
      </w:r>
    </w:p>
  </w:footnote>
  <w:footnote w:type="continuationSeparator" w:id="0">
    <w:p w:rsidR="004A6615" w:rsidRDefault="004A6615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0FE"/>
    <w:rsid w:val="00003DE7"/>
    <w:rsid w:val="000127B4"/>
    <w:rsid w:val="000154FD"/>
    <w:rsid w:val="000250FE"/>
    <w:rsid w:val="000379B8"/>
    <w:rsid w:val="00053014"/>
    <w:rsid w:val="0005499D"/>
    <w:rsid w:val="000568AB"/>
    <w:rsid w:val="00057BEC"/>
    <w:rsid w:val="00072C67"/>
    <w:rsid w:val="00075935"/>
    <w:rsid w:val="000838BA"/>
    <w:rsid w:val="0008438F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41F97"/>
    <w:rsid w:val="00147576"/>
    <w:rsid w:val="001516D7"/>
    <w:rsid w:val="00154BBE"/>
    <w:rsid w:val="0016188D"/>
    <w:rsid w:val="00163892"/>
    <w:rsid w:val="001739E8"/>
    <w:rsid w:val="00187F0D"/>
    <w:rsid w:val="00194B39"/>
    <w:rsid w:val="0019765E"/>
    <w:rsid w:val="00197E98"/>
    <w:rsid w:val="001A4B40"/>
    <w:rsid w:val="001B3BB3"/>
    <w:rsid w:val="002055A8"/>
    <w:rsid w:val="00212C20"/>
    <w:rsid w:val="00222F66"/>
    <w:rsid w:val="00225439"/>
    <w:rsid w:val="00231126"/>
    <w:rsid w:val="00236E2D"/>
    <w:rsid w:val="00241EBE"/>
    <w:rsid w:val="0025558C"/>
    <w:rsid w:val="00255825"/>
    <w:rsid w:val="002761EB"/>
    <w:rsid w:val="0028269C"/>
    <w:rsid w:val="0028284F"/>
    <w:rsid w:val="00286FCD"/>
    <w:rsid w:val="002A1644"/>
    <w:rsid w:val="002A17B1"/>
    <w:rsid w:val="002A1C14"/>
    <w:rsid w:val="002B0807"/>
    <w:rsid w:val="002B16DC"/>
    <w:rsid w:val="002B34DD"/>
    <w:rsid w:val="002B5BB9"/>
    <w:rsid w:val="002C0044"/>
    <w:rsid w:val="002C33A1"/>
    <w:rsid w:val="003013BE"/>
    <w:rsid w:val="00301686"/>
    <w:rsid w:val="00312104"/>
    <w:rsid w:val="0031350D"/>
    <w:rsid w:val="003143AC"/>
    <w:rsid w:val="003144D4"/>
    <w:rsid w:val="00316208"/>
    <w:rsid w:val="00316D9B"/>
    <w:rsid w:val="00327AAC"/>
    <w:rsid w:val="00337364"/>
    <w:rsid w:val="00337B1B"/>
    <w:rsid w:val="00350E4D"/>
    <w:rsid w:val="00351835"/>
    <w:rsid w:val="00351CCF"/>
    <w:rsid w:val="003523F0"/>
    <w:rsid w:val="00360429"/>
    <w:rsid w:val="00386278"/>
    <w:rsid w:val="00390803"/>
    <w:rsid w:val="003934FC"/>
    <w:rsid w:val="003A39F1"/>
    <w:rsid w:val="003A3BC7"/>
    <w:rsid w:val="003B7C7B"/>
    <w:rsid w:val="003C0149"/>
    <w:rsid w:val="003C18CB"/>
    <w:rsid w:val="003C42FD"/>
    <w:rsid w:val="003C7F90"/>
    <w:rsid w:val="003D1A45"/>
    <w:rsid w:val="003D57C4"/>
    <w:rsid w:val="003E06D0"/>
    <w:rsid w:val="003F56DE"/>
    <w:rsid w:val="003F748D"/>
    <w:rsid w:val="004038D3"/>
    <w:rsid w:val="004055E1"/>
    <w:rsid w:val="00405E4A"/>
    <w:rsid w:val="004155E7"/>
    <w:rsid w:val="00422A95"/>
    <w:rsid w:val="004330B0"/>
    <w:rsid w:val="0043339F"/>
    <w:rsid w:val="0043388E"/>
    <w:rsid w:val="00433D21"/>
    <w:rsid w:val="00436F41"/>
    <w:rsid w:val="00444053"/>
    <w:rsid w:val="004541DF"/>
    <w:rsid w:val="004549D8"/>
    <w:rsid w:val="00470895"/>
    <w:rsid w:val="00491FF9"/>
    <w:rsid w:val="004A188C"/>
    <w:rsid w:val="004A6615"/>
    <w:rsid w:val="004A75FF"/>
    <w:rsid w:val="004B1672"/>
    <w:rsid w:val="004B5015"/>
    <w:rsid w:val="004C0C12"/>
    <w:rsid w:val="004C2E34"/>
    <w:rsid w:val="004D42D2"/>
    <w:rsid w:val="004D6633"/>
    <w:rsid w:val="004D6F22"/>
    <w:rsid w:val="004E61CC"/>
    <w:rsid w:val="004F4CC1"/>
    <w:rsid w:val="004F73EC"/>
    <w:rsid w:val="00503D47"/>
    <w:rsid w:val="005043A8"/>
    <w:rsid w:val="00505570"/>
    <w:rsid w:val="005065E6"/>
    <w:rsid w:val="005070BD"/>
    <w:rsid w:val="005125C9"/>
    <w:rsid w:val="00530BBB"/>
    <w:rsid w:val="00535BE8"/>
    <w:rsid w:val="00545E56"/>
    <w:rsid w:val="00557A01"/>
    <w:rsid w:val="00563D40"/>
    <w:rsid w:val="00566A96"/>
    <w:rsid w:val="005725BE"/>
    <w:rsid w:val="00573457"/>
    <w:rsid w:val="0057493A"/>
    <w:rsid w:val="00574D4C"/>
    <w:rsid w:val="00575C1F"/>
    <w:rsid w:val="005763C2"/>
    <w:rsid w:val="00580C00"/>
    <w:rsid w:val="005813C0"/>
    <w:rsid w:val="00592BA3"/>
    <w:rsid w:val="005A1A0E"/>
    <w:rsid w:val="005A2D7A"/>
    <w:rsid w:val="005A375E"/>
    <w:rsid w:val="005A50A2"/>
    <w:rsid w:val="005A510D"/>
    <w:rsid w:val="005B0403"/>
    <w:rsid w:val="005C157C"/>
    <w:rsid w:val="005C15C8"/>
    <w:rsid w:val="005C16D4"/>
    <w:rsid w:val="005D770F"/>
    <w:rsid w:val="005E1E75"/>
    <w:rsid w:val="005F2195"/>
    <w:rsid w:val="005F2CC5"/>
    <w:rsid w:val="006006B0"/>
    <w:rsid w:val="00612050"/>
    <w:rsid w:val="006131E0"/>
    <w:rsid w:val="00613E9C"/>
    <w:rsid w:val="00616A51"/>
    <w:rsid w:val="0062237E"/>
    <w:rsid w:val="00627E42"/>
    <w:rsid w:val="00632531"/>
    <w:rsid w:val="00645A40"/>
    <w:rsid w:val="00645A74"/>
    <w:rsid w:val="00657155"/>
    <w:rsid w:val="006653AF"/>
    <w:rsid w:val="00666634"/>
    <w:rsid w:val="00672C30"/>
    <w:rsid w:val="00680184"/>
    <w:rsid w:val="00690B11"/>
    <w:rsid w:val="00692488"/>
    <w:rsid w:val="006B0311"/>
    <w:rsid w:val="006C0723"/>
    <w:rsid w:val="006C5A6B"/>
    <w:rsid w:val="006C70DC"/>
    <w:rsid w:val="006C76D2"/>
    <w:rsid w:val="006D447D"/>
    <w:rsid w:val="006E384A"/>
    <w:rsid w:val="006F1ACF"/>
    <w:rsid w:val="006F2D4D"/>
    <w:rsid w:val="006F4BFB"/>
    <w:rsid w:val="006F7321"/>
    <w:rsid w:val="00711389"/>
    <w:rsid w:val="00714A57"/>
    <w:rsid w:val="007150D2"/>
    <w:rsid w:val="00720DE7"/>
    <w:rsid w:val="00732E2C"/>
    <w:rsid w:val="007466B0"/>
    <w:rsid w:val="007509C4"/>
    <w:rsid w:val="007525F5"/>
    <w:rsid w:val="00761768"/>
    <w:rsid w:val="007674D8"/>
    <w:rsid w:val="00774B03"/>
    <w:rsid w:val="00777C40"/>
    <w:rsid w:val="007836F7"/>
    <w:rsid w:val="00790EFA"/>
    <w:rsid w:val="00796C45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4F43"/>
    <w:rsid w:val="007E7D61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4671"/>
    <w:rsid w:val="00872089"/>
    <w:rsid w:val="008761AA"/>
    <w:rsid w:val="008827A4"/>
    <w:rsid w:val="0088331B"/>
    <w:rsid w:val="008864BB"/>
    <w:rsid w:val="00892455"/>
    <w:rsid w:val="008942B9"/>
    <w:rsid w:val="008A1F6F"/>
    <w:rsid w:val="008C0BE9"/>
    <w:rsid w:val="008D674F"/>
    <w:rsid w:val="009000DC"/>
    <w:rsid w:val="00904AE3"/>
    <w:rsid w:val="0091242D"/>
    <w:rsid w:val="00912CCA"/>
    <w:rsid w:val="00913A13"/>
    <w:rsid w:val="0091535B"/>
    <w:rsid w:val="00926216"/>
    <w:rsid w:val="00927B5D"/>
    <w:rsid w:val="009378D4"/>
    <w:rsid w:val="0094494B"/>
    <w:rsid w:val="00982CBC"/>
    <w:rsid w:val="00992139"/>
    <w:rsid w:val="00995049"/>
    <w:rsid w:val="009A6710"/>
    <w:rsid w:val="009B68E2"/>
    <w:rsid w:val="009C1A5C"/>
    <w:rsid w:val="009C24C8"/>
    <w:rsid w:val="009C428E"/>
    <w:rsid w:val="009C53BE"/>
    <w:rsid w:val="009C6152"/>
    <w:rsid w:val="009D01F6"/>
    <w:rsid w:val="009D4756"/>
    <w:rsid w:val="009E7D58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764A"/>
    <w:rsid w:val="00A61022"/>
    <w:rsid w:val="00A61269"/>
    <w:rsid w:val="00A71D8B"/>
    <w:rsid w:val="00A73386"/>
    <w:rsid w:val="00A750F1"/>
    <w:rsid w:val="00A75AC8"/>
    <w:rsid w:val="00A87C62"/>
    <w:rsid w:val="00A91714"/>
    <w:rsid w:val="00A946CE"/>
    <w:rsid w:val="00A95903"/>
    <w:rsid w:val="00AA0A3F"/>
    <w:rsid w:val="00AA6DF6"/>
    <w:rsid w:val="00AA72E9"/>
    <w:rsid w:val="00AC65F0"/>
    <w:rsid w:val="00AD35E5"/>
    <w:rsid w:val="00AD6F2B"/>
    <w:rsid w:val="00AD72DC"/>
    <w:rsid w:val="00AE009D"/>
    <w:rsid w:val="00AE6E87"/>
    <w:rsid w:val="00AF317B"/>
    <w:rsid w:val="00AF49B5"/>
    <w:rsid w:val="00B02850"/>
    <w:rsid w:val="00B05E60"/>
    <w:rsid w:val="00B2344F"/>
    <w:rsid w:val="00B2481A"/>
    <w:rsid w:val="00B248D3"/>
    <w:rsid w:val="00B35DCC"/>
    <w:rsid w:val="00B418D7"/>
    <w:rsid w:val="00B4659D"/>
    <w:rsid w:val="00B50E24"/>
    <w:rsid w:val="00B558EB"/>
    <w:rsid w:val="00B564E0"/>
    <w:rsid w:val="00B65119"/>
    <w:rsid w:val="00B70939"/>
    <w:rsid w:val="00B81FE6"/>
    <w:rsid w:val="00BA0E0C"/>
    <w:rsid w:val="00BB06F4"/>
    <w:rsid w:val="00BB6AC9"/>
    <w:rsid w:val="00BC356A"/>
    <w:rsid w:val="00BD5B4C"/>
    <w:rsid w:val="00BE01BC"/>
    <w:rsid w:val="00BE4513"/>
    <w:rsid w:val="00BE53BB"/>
    <w:rsid w:val="00BF04B5"/>
    <w:rsid w:val="00BF6AE5"/>
    <w:rsid w:val="00C01A16"/>
    <w:rsid w:val="00C03178"/>
    <w:rsid w:val="00C0661F"/>
    <w:rsid w:val="00C11168"/>
    <w:rsid w:val="00C150E2"/>
    <w:rsid w:val="00C150F0"/>
    <w:rsid w:val="00C21E07"/>
    <w:rsid w:val="00C3663A"/>
    <w:rsid w:val="00C438A4"/>
    <w:rsid w:val="00C45EFE"/>
    <w:rsid w:val="00C4738B"/>
    <w:rsid w:val="00C51504"/>
    <w:rsid w:val="00C54DF4"/>
    <w:rsid w:val="00C608D5"/>
    <w:rsid w:val="00C63868"/>
    <w:rsid w:val="00C7036E"/>
    <w:rsid w:val="00C9307B"/>
    <w:rsid w:val="00CA00F0"/>
    <w:rsid w:val="00CA16B3"/>
    <w:rsid w:val="00CB7028"/>
    <w:rsid w:val="00CC07F1"/>
    <w:rsid w:val="00CC2ADC"/>
    <w:rsid w:val="00CC2E72"/>
    <w:rsid w:val="00CD2068"/>
    <w:rsid w:val="00CD4352"/>
    <w:rsid w:val="00CD7DC2"/>
    <w:rsid w:val="00CE3F6E"/>
    <w:rsid w:val="00D1084B"/>
    <w:rsid w:val="00D11AD5"/>
    <w:rsid w:val="00D12B9D"/>
    <w:rsid w:val="00D207C4"/>
    <w:rsid w:val="00D21F1A"/>
    <w:rsid w:val="00D24CCE"/>
    <w:rsid w:val="00D260DB"/>
    <w:rsid w:val="00D40256"/>
    <w:rsid w:val="00D40E92"/>
    <w:rsid w:val="00D431CC"/>
    <w:rsid w:val="00D439F4"/>
    <w:rsid w:val="00D47EFF"/>
    <w:rsid w:val="00D52869"/>
    <w:rsid w:val="00D6168F"/>
    <w:rsid w:val="00D62C63"/>
    <w:rsid w:val="00D951E7"/>
    <w:rsid w:val="00DA392E"/>
    <w:rsid w:val="00DC0CA0"/>
    <w:rsid w:val="00DC314D"/>
    <w:rsid w:val="00DC7AF9"/>
    <w:rsid w:val="00DD1659"/>
    <w:rsid w:val="00DD7AD2"/>
    <w:rsid w:val="00DE6F96"/>
    <w:rsid w:val="00DF08CC"/>
    <w:rsid w:val="00E012B7"/>
    <w:rsid w:val="00E15CE7"/>
    <w:rsid w:val="00E23B4C"/>
    <w:rsid w:val="00E30ABA"/>
    <w:rsid w:val="00E30B89"/>
    <w:rsid w:val="00E34447"/>
    <w:rsid w:val="00E4340D"/>
    <w:rsid w:val="00E46897"/>
    <w:rsid w:val="00E54DCE"/>
    <w:rsid w:val="00E55698"/>
    <w:rsid w:val="00E557A5"/>
    <w:rsid w:val="00E60F1A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B22AB"/>
    <w:rsid w:val="00EC3B11"/>
    <w:rsid w:val="00ED658E"/>
    <w:rsid w:val="00ED742F"/>
    <w:rsid w:val="00EE246A"/>
    <w:rsid w:val="00EE5D4B"/>
    <w:rsid w:val="00EE6550"/>
    <w:rsid w:val="00EF3315"/>
    <w:rsid w:val="00F13E65"/>
    <w:rsid w:val="00F13FF3"/>
    <w:rsid w:val="00F23D14"/>
    <w:rsid w:val="00F23D84"/>
    <w:rsid w:val="00F35933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B0F48"/>
    <w:rsid w:val="00FB1FE3"/>
    <w:rsid w:val="00FB24D4"/>
    <w:rsid w:val="00FB672B"/>
    <w:rsid w:val="00FC1635"/>
    <w:rsid w:val="00FC303B"/>
    <w:rsid w:val="00FD3337"/>
    <w:rsid w:val="00FD5969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C6E0-5AE3-45D5-BD32-3D859ED7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BMSICL</cp:lastModifiedBy>
  <cp:revision>6</cp:revision>
  <cp:lastPrinted>2017-03-16T13:34:00Z</cp:lastPrinted>
  <dcterms:created xsi:type="dcterms:W3CDTF">2017-10-09T11:18:00Z</dcterms:created>
  <dcterms:modified xsi:type="dcterms:W3CDTF">2017-10-10T14:27:00Z</dcterms:modified>
</cp:coreProperties>
</file>